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191D41" w14:textId="77777777" w:rsidR="00423C54" w:rsidRPr="0020272D" w:rsidRDefault="000C6C80">
      <w:pPr>
        <w:rPr>
          <w:b/>
        </w:rPr>
      </w:pPr>
      <w:r w:rsidRPr="0020272D">
        <w:rPr>
          <w:b/>
        </w:rPr>
        <w:t>CRITERIA SUGGESTING EXISTENSE OF A SPECIFIC LEARNING DISABILITY</w:t>
      </w:r>
    </w:p>
    <w:p w14:paraId="01843656" w14:textId="77777777" w:rsidR="000C6C80" w:rsidRDefault="000C6C80"/>
    <w:tbl>
      <w:tblPr>
        <w:tblStyle w:val="TableGrid"/>
        <w:tblW w:w="10206" w:type="dxa"/>
        <w:tblInd w:w="-1026" w:type="dxa"/>
        <w:tblLook w:val="04A0" w:firstRow="1" w:lastRow="0" w:firstColumn="1" w:lastColumn="0" w:noHBand="0" w:noVBand="1"/>
      </w:tblPr>
      <w:tblGrid>
        <w:gridCol w:w="4509"/>
        <w:gridCol w:w="753"/>
        <w:gridCol w:w="2174"/>
        <w:gridCol w:w="2770"/>
      </w:tblGrid>
      <w:tr w:rsidR="000C6C80" w14:paraId="52B5A1CA" w14:textId="77777777" w:rsidTr="00D91A8C">
        <w:tc>
          <w:tcPr>
            <w:tcW w:w="4536" w:type="dxa"/>
          </w:tcPr>
          <w:p w14:paraId="48252E20" w14:textId="77777777" w:rsidR="000C6C80" w:rsidRPr="000C6C80" w:rsidRDefault="000C6C80" w:rsidP="00D91A8C">
            <w:pPr>
              <w:rPr>
                <w:b/>
              </w:rPr>
            </w:pPr>
            <w:r>
              <w:rPr>
                <w:b/>
              </w:rPr>
              <w:t>CRITERION</w:t>
            </w:r>
          </w:p>
        </w:tc>
        <w:tc>
          <w:tcPr>
            <w:tcW w:w="756" w:type="dxa"/>
          </w:tcPr>
          <w:p w14:paraId="556753E5" w14:textId="05BF8802" w:rsidR="000C6C80" w:rsidRDefault="00B04482" w:rsidP="00D91A8C">
            <w:r w:rsidRPr="00E46CD9">
              <w:rPr>
                <w:rFonts w:ascii="Zapf Dingbats" w:hAnsi="Zapf Dingbats"/>
                <w:color w:val="000000"/>
              </w:rPr>
              <w:t>✓</w:t>
            </w:r>
            <w:bookmarkStart w:id="0" w:name="_GoBack"/>
            <w:bookmarkEnd w:id="0"/>
            <w:r>
              <w:rPr>
                <w:rFonts w:ascii="Cambria" w:hAnsi="Cambria"/>
                <w:color w:val="000000"/>
              </w:rPr>
              <w:t xml:space="preserve">/ </w:t>
            </w:r>
            <w:r w:rsidRPr="005E54C1">
              <w:rPr>
                <w:rFonts w:ascii="Zapf Dingbats" w:hAnsi="Zapf Dingbats"/>
                <w:color w:val="000000"/>
              </w:rPr>
              <w:t>✗</w:t>
            </w:r>
          </w:p>
        </w:tc>
        <w:tc>
          <w:tcPr>
            <w:tcW w:w="2125" w:type="dxa"/>
          </w:tcPr>
          <w:p w14:paraId="780A6E6D" w14:textId="77777777" w:rsidR="000C6C80" w:rsidRPr="000C6C80" w:rsidRDefault="000C6C80" w:rsidP="00D91A8C">
            <w:pPr>
              <w:rPr>
                <w:b/>
              </w:rPr>
            </w:pPr>
            <w:r>
              <w:rPr>
                <w:b/>
              </w:rPr>
              <w:t>Test/Observation</w:t>
            </w:r>
          </w:p>
        </w:tc>
        <w:tc>
          <w:tcPr>
            <w:tcW w:w="2789" w:type="dxa"/>
          </w:tcPr>
          <w:p w14:paraId="433B3D90" w14:textId="77777777" w:rsidR="000C6C80" w:rsidRPr="000C6C80" w:rsidRDefault="000C6C80" w:rsidP="00D91A8C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0C6C80" w14:paraId="16B4A4D4" w14:textId="77777777" w:rsidTr="000C6C80">
        <w:tc>
          <w:tcPr>
            <w:tcW w:w="4536" w:type="dxa"/>
          </w:tcPr>
          <w:p w14:paraId="16F06E84" w14:textId="77777777" w:rsidR="000C6C80" w:rsidRDefault="000C6C80" w:rsidP="000A26EF">
            <w:r>
              <w:t xml:space="preserve">1. Unexpected underachievement in </w:t>
            </w:r>
            <w:r w:rsidRPr="00C461B7">
              <w:rPr>
                <w:color w:val="FF0000"/>
                <w:u w:val="single"/>
              </w:rPr>
              <w:t>reading</w:t>
            </w:r>
            <w:r>
              <w:t xml:space="preserve"> in relation to </w:t>
            </w:r>
            <w:r w:rsidRPr="00C461B7">
              <w:rPr>
                <w:color w:val="0000FF"/>
              </w:rPr>
              <w:t>chronological age</w:t>
            </w:r>
          </w:p>
          <w:p w14:paraId="1D0CB27A" w14:textId="77777777" w:rsidR="00673EBA" w:rsidRPr="000C6C80" w:rsidRDefault="00673EBA" w:rsidP="000A26EF"/>
        </w:tc>
        <w:tc>
          <w:tcPr>
            <w:tcW w:w="756" w:type="dxa"/>
          </w:tcPr>
          <w:p w14:paraId="0B27C1F9" w14:textId="77777777" w:rsidR="000C6C80" w:rsidRDefault="000C6C80"/>
        </w:tc>
        <w:tc>
          <w:tcPr>
            <w:tcW w:w="2125" w:type="dxa"/>
          </w:tcPr>
          <w:p w14:paraId="0F492428" w14:textId="77777777" w:rsidR="000C6C80" w:rsidRDefault="000C6C80"/>
        </w:tc>
        <w:tc>
          <w:tcPr>
            <w:tcW w:w="2789" w:type="dxa"/>
          </w:tcPr>
          <w:p w14:paraId="03FCDCF0" w14:textId="77777777" w:rsidR="000C6C80" w:rsidRDefault="000C6C80"/>
        </w:tc>
      </w:tr>
      <w:tr w:rsidR="000C6C80" w14:paraId="063BADB5" w14:textId="77777777" w:rsidTr="000C6C80">
        <w:tc>
          <w:tcPr>
            <w:tcW w:w="4536" w:type="dxa"/>
          </w:tcPr>
          <w:p w14:paraId="2563C3AC" w14:textId="77777777" w:rsidR="000C6C80" w:rsidRDefault="000C6C80">
            <w:r>
              <w:t xml:space="preserve">2. Unexpected underachievement in </w:t>
            </w:r>
            <w:r w:rsidRPr="00C461B7">
              <w:rPr>
                <w:color w:val="FF0000"/>
                <w:u w:val="single"/>
              </w:rPr>
              <w:t>spelling</w:t>
            </w:r>
            <w:r>
              <w:t xml:space="preserve"> in relation to </w:t>
            </w:r>
            <w:r w:rsidRPr="00C461B7">
              <w:rPr>
                <w:color w:val="0000FF"/>
              </w:rPr>
              <w:t>chronological age</w:t>
            </w:r>
          </w:p>
          <w:p w14:paraId="2B2410FD" w14:textId="77777777" w:rsidR="00673EBA" w:rsidRPr="000C6C80" w:rsidRDefault="00673EBA"/>
        </w:tc>
        <w:tc>
          <w:tcPr>
            <w:tcW w:w="756" w:type="dxa"/>
          </w:tcPr>
          <w:p w14:paraId="21AC87B0" w14:textId="77777777" w:rsidR="000C6C80" w:rsidRDefault="000C6C80"/>
        </w:tc>
        <w:tc>
          <w:tcPr>
            <w:tcW w:w="2125" w:type="dxa"/>
          </w:tcPr>
          <w:p w14:paraId="72DE333E" w14:textId="77777777" w:rsidR="000C6C80" w:rsidRDefault="000C6C80"/>
        </w:tc>
        <w:tc>
          <w:tcPr>
            <w:tcW w:w="2789" w:type="dxa"/>
          </w:tcPr>
          <w:p w14:paraId="5160B63A" w14:textId="77777777" w:rsidR="000C6C80" w:rsidRDefault="000C6C80"/>
        </w:tc>
      </w:tr>
      <w:tr w:rsidR="000C6C80" w14:paraId="03912ABA" w14:textId="77777777" w:rsidTr="000C6C80">
        <w:tc>
          <w:tcPr>
            <w:tcW w:w="4536" w:type="dxa"/>
          </w:tcPr>
          <w:p w14:paraId="7F566F9A" w14:textId="77777777" w:rsidR="000C6C80" w:rsidRDefault="000C6C80" w:rsidP="000C6C80">
            <w:r>
              <w:t xml:space="preserve">3. </w:t>
            </w:r>
            <w:r>
              <w:t xml:space="preserve">Unexpected underachievement in </w:t>
            </w:r>
            <w:r w:rsidRPr="00C461B7">
              <w:rPr>
                <w:color w:val="FF0000"/>
                <w:u w:val="single"/>
              </w:rPr>
              <w:t>written expression</w:t>
            </w:r>
            <w:r>
              <w:t xml:space="preserve"> in relation to </w:t>
            </w:r>
            <w:r w:rsidRPr="00C461B7">
              <w:rPr>
                <w:color w:val="0000FF"/>
              </w:rPr>
              <w:t>chronological age</w:t>
            </w:r>
          </w:p>
          <w:p w14:paraId="3A83BC0A" w14:textId="77777777" w:rsidR="00673EBA" w:rsidRDefault="00673EBA" w:rsidP="000C6C80"/>
        </w:tc>
        <w:tc>
          <w:tcPr>
            <w:tcW w:w="756" w:type="dxa"/>
          </w:tcPr>
          <w:p w14:paraId="6AD1A9D1" w14:textId="77777777" w:rsidR="000C6C80" w:rsidRDefault="000C6C80"/>
        </w:tc>
        <w:tc>
          <w:tcPr>
            <w:tcW w:w="2125" w:type="dxa"/>
          </w:tcPr>
          <w:p w14:paraId="086C9D22" w14:textId="77777777" w:rsidR="000C6C80" w:rsidRDefault="000C6C80"/>
        </w:tc>
        <w:tc>
          <w:tcPr>
            <w:tcW w:w="2789" w:type="dxa"/>
          </w:tcPr>
          <w:p w14:paraId="49D4CB89" w14:textId="77777777" w:rsidR="000C6C80" w:rsidRDefault="000C6C80"/>
        </w:tc>
      </w:tr>
      <w:tr w:rsidR="000C6C80" w14:paraId="329EFDCC" w14:textId="77777777" w:rsidTr="000C6C80">
        <w:tc>
          <w:tcPr>
            <w:tcW w:w="4536" w:type="dxa"/>
          </w:tcPr>
          <w:p w14:paraId="32046A25" w14:textId="77777777" w:rsidR="000C6C80" w:rsidRDefault="000C6C80" w:rsidP="000C6C80">
            <w:r>
              <w:t xml:space="preserve">4. </w:t>
            </w:r>
            <w:r>
              <w:t xml:space="preserve">Unexpected underachievement in </w:t>
            </w:r>
            <w:r w:rsidRPr="00C461B7">
              <w:rPr>
                <w:color w:val="FF0000"/>
                <w:u w:val="single"/>
              </w:rPr>
              <w:t>reading</w:t>
            </w:r>
            <w:r>
              <w:t xml:space="preserve"> in relation to </w:t>
            </w:r>
            <w:r w:rsidRPr="00C461B7">
              <w:rPr>
                <w:color w:val="008000"/>
              </w:rPr>
              <w:t>cognitive ability</w:t>
            </w:r>
          </w:p>
          <w:p w14:paraId="7320E0E2" w14:textId="77777777" w:rsidR="00673EBA" w:rsidRDefault="00673EBA" w:rsidP="000C6C80"/>
        </w:tc>
        <w:tc>
          <w:tcPr>
            <w:tcW w:w="756" w:type="dxa"/>
          </w:tcPr>
          <w:p w14:paraId="4F602A99" w14:textId="77777777" w:rsidR="000C6C80" w:rsidRDefault="000C6C80"/>
        </w:tc>
        <w:tc>
          <w:tcPr>
            <w:tcW w:w="2125" w:type="dxa"/>
          </w:tcPr>
          <w:p w14:paraId="374F0A05" w14:textId="77777777" w:rsidR="000C6C80" w:rsidRDefault="000C6C80"/>
        </w:tc>
        <w:tc>
          <w:tcPr>
            <w:tcW w:w="2789" w:type="dxa"/>
          </w:tcPr>
          <w:p w14:paraId="6E4044DE" w14:textId="77777777" w:rsidR="000C6C80" w:rsidRDefault="000C6C80"/>
        </w:tc>
      </w:tr>
      <w:tr w:rsidR="000C6C80" w14:paraId="28728605" w14:textId="77777777" w:rsidTr="000C6C80">
        <w:tc>
          <w:tcPr>
            <w:tcW w:w="4536" w:type="dxa"/>
          </w:tcPr>
          <w:p w14:paraId="6E68E960" w14:textId="77777777" w:rsidR="000C6C80" w:rsidRDefault="000C6C80" w:rsidP="000C6C80">
            <w:r>
              <w:t xml:space="preserve">5. </w:t>
            </w:r>
            <w:r>
              <w:t xml:space="preserve">Unexpected underachievement in </w:t>
            </w:r>
            <w:r w:rsidRPr="00C461B7">
              <w:rPr>
                <w:color w:val="FF0000"/>
                <w:u w:val="single"/>
              </w:rPr>
              <w:t>spelling</w:t>
            </w:r>
            <w:r>
              <w:t xml:space="preserve"> in relation to </w:t>
            </w:r>
            <w:r w:rsidRPr="00C461B7">
              <w:rPr>
                <w:color w:val="008000"/>
              </w:rPr>
              <w:t>cognitive ability</w:t>
            </w:r>
          </w:p>
          <w:p w14:paraId="187B4C69" w14:textId="77777777" w:rsidR="00673EBA" w:rsidRDefault="00673EBA" w:rsidP="000C6C80"/>
        </w:tc>
        <w:tc>
          <w:tcPr>
            <w:tcW w:w="756" w:type="dxa"/>
          </w:tcPr>
          <w:p w14:paraId="4D2F0EB1" w14:textId="77777777" w:rsidR="000C6C80" w:rsidRDefault="000C6C80"/>
        </w:tc>
        <w:tc>
          <w:tcPr>
            <w:tcW w:w="2125" w:type="dxa"/>
          </w:tcPr>
          <w:p w14:paraId="21537F22" w14:textId="77777777" w:rsidR="000C6C80" w:rsidRDefault="000C6C80"/>
        </w:tc>
        <w:tc>
          <w:tcPr>
            <w:tcW w:w="2789" w:type="dxa"/>
          </w:tcPr>
          <w:p w14:paraId="1B41053C" w14:textId="77777777" w:rsidR="000C6C80" w:rsidRDefault="000C6C80"/>
        </w:tc>
      </w:tr>
      <w:tr w:rsidR="000C6C80" w14:paraId="5C970921" w14:textId="77777777" w:rsidTr="000C6C80">
        <w:tc>
          <w:tcPr>
            <w:tcW w:w="4536" w:type="dxa"/>
          </w:tcPr>
          <w:p w14:paraId="49CE0335" w14:textId="77777777" w:rsidR="000C6C80" w:rsidRPr="00C461B7" w:rsidRDefault="000C6C80" w:rsidP="000C6C80">
            <w:pPr>
              <w:rPr>
                <w:color w:val="008000"/>
              </w:rPr>
            </w:pPr>
            <w:r>
              <w:t xml:space="preserve">6. </w:t>
            </w:r>
            <w:r>
              <w:t xml:space="preserve">Unexpected underachievement in </w:t>
            </w:r>
            <w:r w:rsidRPr="00C461B7">
              <w:rPr>
                <w:color w:val="FF0000"/>
                <w:u w:val="single"/>
              </w:rPr>
              <w:t>written expression</w:t>
            </w:r>
            <w:r>
              <w:t xml:space="preserve"> in relation to </w:t>
            </w:r>
            <w:r w:rsidRPr="00C461B7">
              <w:rPr>
                <w:color w:val="008000"/>
              </w:rPr>
              <w:t>cognitive ability</w:t>
            </w:r>
          </w:p>
          <w:p w14:paraId="4C8C42A3" w14:textId="77777777" w:rsidR="00673EBA" w:rsidRDefault="00673EBA" w:rsidP="000C6C80"/>
        </w:tc>
        <w:tc>
          <w:tcPr>
            <w:tcW w:w="756" w:type="dxa"/>
          </w:tcPr>
          <w:p w14:paraId="3BE5325E" w14:textId="77777777" w:rsidR="000C6C80" w:rsidRDefault="000C6C80"/>
        </w:tc>
        <w:tc>
          <w:tcPr>
            <w:tcW w:w="2125" w:type="dxa"/>
          </w:tcPr>
          <w:p w14:paraId="62CA211B" w14:textId="77777777" w:rsidR="000C6C80" w:rsidRDefault="000C6C80"/>
        </w:tc>
        <w:tc>
          <w:tcPr>
            <w:tcW w:w="2789" w:type="dxa"/>
          </w:tcPr>
          <w:p w14:paraId="7F64E44B" w14:textId="77777777" w:rsidR="000C6C80" w:rsidRDefault="000C6C80"/>
        </w:tc>
      </w:tr>
      <w:tr w:rsidR="000C6C80" w14:paraId="290AEC1C" w14:textId="77777777" w:rsidTr="000C6C80">
        <w:tc>
          <w:tcPr>
            <w:tcW w:w="4536" w:type="dxa"/>
          </w:tcPr>
          <w:p w14:paraId="294628CE" w14:textId="77777777" w:rsidR="000C6C80" w:rsidRDefault="000C6C80">
            <w:r>
              <w:t>7. Evidence of inherent processing difficulty:</w:t>
            </w:r>
          </w:p>
          <w:p w14:paraId="03983D4F" w14:textId="77777777" w:rsidR="000C6C80" w:rsidRDefault="000C6C80" w:rsidP="000C6C80">
            <w:pPr>
              <w:pStyle w:val="ListParagraph"/>
              <w:numPr>
                <w:ilvl w:val="0"/>
                <w:numId w:val="1"/>
              </w:numPr>
            </w:pPr>
            <w:r>
              <w:t>Phonological memory</w:t>
            </w:r>
          </w:p>
          <w:p w14:paraId="0274A458" w14:textId="77777777" w:rsidR="000C6C80" w:rsidRDefault="000C6C80" w:rsidP="000C6C80">
            <w:pPr>
              <w:pStyle w:val="ListParagraph"/>
              <w:numPr>
                <w:ilvl w:val="0"/>
                <w:numId w:val="1"/>
              </w:numPr>
            </w:pPr>
            <w:r>
              <w:t>Phonological awareness</w:t>
            </w:r>
          </w:p>
          <w:p w14:paraId="4FD170A0" w14:textId="77777777" w:rsidR="000C6C80" w:rsidRDefault="000C6C80" w:rsidP="000C6C80">
            <w:pPr>
              <w:pStyle w:val="ListParagraph"/>
              <w:numPr>
                <w:ilvl w:val="0"/>
                <w:numId w:val="1"/>
              </w:numPr>
            </w:pPr>
            <w:r>
              <w:t>RAN (rapid automated naming)</w:t>
            </w:r>
          </w:p>
          <w:p w14:paraId="30DA8DDC" w14:textId="77777777" w:rsidR="000C6C80" w:rsidRDefault="000C6C80" w:rsidP="000C6C80">
            <w:pPr>
              <w:pStyle w:val="ListParagraph"/>
              <w:numPr>
                <w:ilvl w:val="0"/>
                <w:numId w:val="1"/>
              </w:numPr>
            </w:pPr>
            <w:r>
              <w:t>Processing speed</w:t>
            </w:r>
          </w:p>
          <w:p w14:paraId="4B80F255" w14:textId="77777777" w:rsidR="000C6C80" w:rsidRDefault="000C6C80" w:rsidP="000C6C80">
            <w:pPr>
              <w:pStyle w:val="ListParagraph"/>
              <w:numPr>
                <w:ilvl w:val="0"/>
                <w:numId w:val="1"/>
              </w:numPr>
            </w:pPr>
            <w:r>
              <w:t>Visual processing</w:t>
            </w:r>
          </w:p>
          <w:p w14:paraId="2CDD96AC" w14:textId="77777777" w:rsidR="000C6C80" w:rsidRDefault="000C6C80" w:rsidP="000C6C80">
            <w:pPr>
              <w:pStyle w:val="ListParagraph"/>
            </w:pPr>
          </w:p>
        </w:tc>
        <w:tc>
          <w:tcPr>
            <w:tcW w:w="756" w:type="dxa"/>
          </w:tcPr>
          <w:p w14:paraId="4BEA1E9F" w14:textId="77777777" w:rsidR="000C6C80" w:rsidRDefault="000C6C80"/>
        </w:tc>
        <w:tc>
          <w:tcPr>
            <w:tcW w:w="2125" w:type="dxa"/>
          </w:tcPr>
          <w:p w14:paraId="6FA5A74E" w14:textId="77777777" w:rsidR="000C6C80" w:rsidRDefault="000C6C80"/>
        </w:tc>
        <w:tc>
          <w:tcPr>
            <w:tcW w:w="2789" w:type="dxa"/>
          </w:tcPr>
          <w:p w14:paraId="41104A9B" w14:textId="77777777" w:rsidR="000C6C80" w:rsidRDefault="000C6C80"/>
        </w:tc>
      </w:tr>
      <w:tr w:rsidR="000C6C80" w14:paraId="7792B8B8" w14:textId="77777777" w:rsidTr="000C6C80">
        <w:tc>
          <w:tcPr>
            <w:tcW w:w="4536" w:type="dxa"/>
          </w:tcPr>
          <w:p w14:paraId="7F5DE17D" w14:textId="77777777" w:rsidR="008B5D2E" w:rsidRDefault="008B5D2E">
            <w:r>
              <w:t>8. Exclusion of other plausible explanation</w:t>
            </w:r>
          </w:p>
          <w:p w14:paraId="2310B2CF" w14:textId="77777777" w:rsidR="00673EBA" w:rsidRDefault="00673EBA"/>
        </w:tc>
        <w:tc>
          <w:tcPr>
            <w:tcW w:w="756" w:type="dxa"/>
          </w:tcPr>
          <w:p w14:paraId="52A8715C" w14:textId="77777777" w:rsidR="000C6C80" w:rsidRDefault="000C6C80"/>
        </w:tc>
        <w:tc>
          <w:tcPr>
            <w:tcW w:w="2125" w:type="dxa"/>
          </w:tcPr>
          <w:p w14:paraId="2311BF2C" w14:textId="77777777" w:rsidR="000C6C80" w:rsidRDefault="000C6C80"/>
        </w:tc>
        <w:tc>
          <w:tcPr>
            <w:tcW w:w="2789" w:type="dxa"/>
          </w:tcPr>
          <w:p w14:paraId="7ADFD246" w14:textId="77777777" w:rsidR="000C6C80" w:rsidRDefault="000C6C80"/>
        </w:tc>
      </w:tr>
      <w:tr w:rsidR="000C6C80" w14:paraId="68C9CB8B" w14:textId="77777777" w:rsidTr="000C6C80">
        <w:tc>
          <w:tcPr>
            <w:tcW w:w="4536" w:type="dxa"/>
          </w:tcPr>
          <w:p w14:paraId="4FA0856D" w14:textId="77777777" w:rsidR="000C6C80" w:rsidRDefault="008B5D2E">
            <w:r>
              <w:t>9. Failure to respond to targeted systematic and evidence-based intervention</w:t>
            </w:r>
          </w:p>
          <w:p w14:paraId="52C55D42" w14:textId="77777777" w:rsidR="00673EBA" w:rsidRDefault="00673EBA"/>
        </w:tc>
        <w:tc>
          <w:tcPr>
            <w:tcW w:w="756" w:type="dxa"/>
          </w:tcPr>
          <w:p w14:paraId="789794E6" w14:textId="77777777" w:rsidR="000C6C80" w:rsidRDefault="000C6C80"/>
        </w:tc>
        <w:tc>
          <w:tcPr>
            <w:tcW w:w="2125" w:type="dxa"/>
          </w:tcPr>
          <w:p w14:paraId="6A383948" w14:textId="77777777" w:rsidR="000C6C80" w:rsidRDefault="000C6C80"/>
        </w:tc>
        <w:tc>
          <w:tcPr>
            <w:tcW w:w="2789" w:type="dxa"/>
          </w:tcPr>
          <w:p w14:paraId="09FA7792" w14:textId="77777777" w:rsidR="000C6C80" w:rsidRDefault="000C6C80"/>
        </w:tc>
      </w:tr>
      <w:tr w:rsidR="000C6C80" w14:paraId="2722282B" w14:textId="77777777" w:rsidTr="000C6C80">
        <w:tc>
          <w:tcPr>
            <w:tcW w:w="4536" w:type="dxa"/>
          </w:tcPr>
          <w:p w14:paraId="5C2B7ABE" w14:textId="77777777" w:rsidR="000C6C80" w:rsidRDefault="008B5D2E">
            <w:r>
              <w:t>10. Family history</w:t>
            </w:r>
          </w:p>
          <w:p w14:paraId="2092737B" w14:textId="77777777" w:rsidR="00673EBA" w:rsidRDefault="00673EBA"/>
        </w:tc>
        <w:tc>
          <w:tcPr>
            <w:tcW w:w="756" w:type="dxa"/>
          </w:tcPr>
          <w:p w14:paraId="2D650350" w14:textId="77777777" w:rsidR="000C6C80" w:rsidRDefault="000C6C80"/>
        </w:tc>
        <w:tc>
          <w:tcPr>
            <w:tcW w:w="2125" w:type="dxa"/>
          </w:tcPr>
          <w:p w14:paraId="173CCE6F" w14:textId="77777777" w:rsidR="000C6C80" w:rsidRDefault="000C6C80"/>
        </w:tc>
        <w:tc>
          <w:tcPr>
            <w:tcW w:w="2789" w:type="dxa"/>
          </w:tcPr>
          <w:p w14:paraId="12C83EE9" w14:textId="77777777" w:rsidR="000C6C80" w:rsidRDefault="000C6C80"/>
        </w:tc>
      </w:tr>
      <w:tr w:rsidR="000C6C80" w14:paraId="5C2246A6" w14:textId="77777777" w:rsidTr="000C6C80">
        <w:tc>
          <w:tcPr>
            <w:tcW w:w="4536" w:type="dxa"/>
          </w:tcPr>
          <w:p w14:paraId="0B10A431" w14:textId="77777777" w:rsidR="000C6C80" w:rsidRDefault="008B5D2E">
            <w:r>
              <w:t>11. Other</w:t>
            </w:r>
          </w:p>
          <w:p w14:paraId="646BC3F3" w14:textId="77777777" w:rsidR="00673EBA" w:rsidRDefault="00673EBA"/>
        </w:tc>
        <w:tc>
          <w:tcPr>
            <w:tcW w:w="756" w:type="dxa"/>
          </w:tcPr>
          <w:p w14:paraId="15492250" w14:textId="77777777" w:rsidR="000C6C80" w:rsidRDefault="000C6C80"/>
        </w:tc>
        <w:tc>
          <w:tcPr>
            <w:tcW w:w="2125" w:type="dxa"/>
          </w:tcPr>
          <w:p w14:paraId="31B61328" w14:textId="77777777" w:rsidR="000C6C80" w:rsidRDefault="000C6C80"/>
        </w:tc>
        <w:tc>
          <w:tcPr>
            <w:tcW w:w="2789" w:type="dxa"/>
          </w:tcPr>
          <w:p w14:paraId="3109B2EF" w14:textId="77777777" w:rsidR="000C6C80" w:rsidRDefault="000C6C80"/>
        </w:tc>
      </w:tr>
    </w:tbl>
    <w:p w14:paraId="29FD479E" w14:textId="77777777" w:rsidR="000C6C80" w:rsidRDefault="000C6C80"/>
    <w:sectPr w:rsidR="000C6C80" w:rsidSect="00423C5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D57DE"/>
    <w:multiLevelType w:val="hybridMultilevel"/>
    <w:tmpl w:val="61CEA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C80"/>
    <w:rsid w:val="000C6C80"/>
    <w:rsid w:val="0020272D"/>
    <w:rsid w:val="00423C54"/>
    <w:rsid w:val="00673EBA"/>
    <w:rsid w:val="008B5D2E"/>
    <w:rsid w:val="00B04482"/>
    <w:rsid w:val="00C4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C5D1D0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6C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C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6C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140</Words>
  <Characters>801</Characters>
  <Application>Microsoft Macintosh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2012-08-13T05:39:00Z</dcterms:created>
  <dcterms:modified xsi:type="dcterms:W3CDTF">2012-08-13T05:51:00Z</dcterms:modified>
</cp:coreProperties>
</file>